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1CFB5" w14:textId="25C19FAF" w:rsidR="008D09C0" w:rsidRPr="0091531D" w:rsidRDefault="00D35348" w:rsidP="008D09C0">
      <w:pPr>
        <w:pStyle w:val="Default"/>
        <w:jc w:val="both"/>
        <w:rPr>
          <w:rFonts w:ascii="Arial" w:hAnsi="Arial" w:cs="Arial"/>
          <w:b/>
          <w:bCs/>
        </w:rPr>
      </w:pPr>
      <w:bookmarkStart w:id="0" w:name="_Hlk56598896"/>
      <w:r w:rsidRPr="0091531D">
        <w:rPr>
          <w:rFonts w:ascii="Arial" w:hAnsi="Arial" w:cs="Arial"/>
          <w:b/>
          <w:bCs/>
        </w:rPr>
        <w:t>INFORMAÇÃO AOS USUÁRI</w:t>
      </w:r>
      <w:bookmarkStart w:id="1" w:name="_GoBack"/>
      <w:bookmarkEnd w:id="1"/>
      <w:r w:rsidRPr="0091531D">
        <w:rPr>
          <w:rFonts w:ascii="Arial" w:hAnsi="Arial" w:cs="Arial"/>
          <w:b/>
          <w:bCs/>
        </w:rPr>
        <w:t>OS</w:t>
      </w:r>
      <w:bookmarkEnd w:id="0"/>
      <w:r w:rsidRPr="0091531D">
        <w:rPr>
          <w:rFonts w:ascii="Arial" w:hAnsi="Arial" w:cs="Arial"/>
          <w:b/>
          <w:bCs/>
        </w:rPr>
        <w:t xml:space="preserve"> SOBRE LGPD</w:t>
      </w:r>
    </w:p>
    <w:p w14:paraId="3379FAFE" w14:textId="77777777" w:rsidR="008D09C0" w:rsidRPr="0091531D" w:rsidRDefault="008D09C0" w:rsidP="008D09C0">
      <w:pPr>
        <w:pStyle w:val="Default"/>
        <w:jc w:val="both"/>
        <w:rPr>
          <w:rFonts w:ascii="Arial" w:hAnsi="Arial" w:cs="Arial"/>
        </w:rPr>
      </w:pPr>
    </w:p>
    <w:p w14:paraId="7B0B4EE3" w14:textId="3AA2680B" w:rsidR="00D35348" w:rsidRPr="0091531D" w:rsidRDefault="00D35348" w:rsidP="008D09C0">
      <w:pPr>
        <w:pStyle w:val="Default"/>
        <w:ind w:firstLine="708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>Esta serventia r</w:t>
      </w:r>
      <w:r w:rsidR="008D09C0" w:rsidRPr="0091531D">
        <w:rPr>
          <w:rFonts w:ascii="Arial" w:hAnsi="Arial" w:cs="Arial"/>
        </w:rPr>
        <w:t>econhece importância da privacidade e da segurança dos dados pessoais de nossos clientes, empregados, fornecedores, prestadores de serviço e demais parceiros</w:t>
      </w:r>
      <w:r w:rsidRPr="0091531D">
        <w:rPr>
          <w:rFonts w:ascii="Arial" w:hAnsi="Arial" w:cs="Arial"/>
        </w:rPr>
        <w:t xml:space="preserve">, motivo pelo qual </w:t>
      </w:r>
      <w:r w:rsidRPr="0091531D">
        <w:rPr>
          <w:rFonts w:ascii="Arial" w:hAnsi="Arial" w:cs="Arial"/>
        </w:rPr>
        <w:t xml:space="preserve">respeita a </w:t>
      </w:r>
      <w:r w:rsidRPr="0091531D">
        <w:rPr>
          <w:rFonts w:ascii="Arial" w:hAnsi="Arial" w:cs="Arial"/>
          <w:b/>
          <w:bCs/>
        </w:rPr>
        <w:t xml:space="preserve">Lei 13.709 de 14/08/2018 – Lei Geral de Proteção de Dados – </w:t>
      </w:r>
      <w:proofErr w:type="gramStart"/>
      <w:r w:rsidRPr="0091531D">
        <w:rPr>
          <w:rFonts w:ascii="Arial" w:hAnsi="Arial" w:cs="Arial"/>
          <w:b/>
          <w:bCs/>
        </w:rPr>
        <w:t>LGPD</w:t>
      </w:r>
      <w:proofErr w:type="gramEnd"/>
    </w:p>
    <w:p w14:paraId="06FFF49A" w14:textId="2F033067" w:rsidR="008D09C0" w:rsidRPr="0091531D" w:rsidRDefault="008D09C0" w:rsidP="00D35348">
      <w:pPr>
        <w:pStyle w:val="Default"/>
        <w:ind w:firstLine="708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Para expressar nosso respeito ao princípio da defesa da privacidade e à Lei de Proteção de Dados, estabelecemos </w:t>
      </w:r>
      <w:r w:rsidR="00D35348" w:rsidRPr="0091531D">
        <w:rPr>
          <w:rFonts w:ascii="Arial" w:hAnsi="Arial" w:cs="Arial"/>
        </w:rPr>
        <w:t>um</w:t>
      </w:r>
      <w:r w:rsidRPr="0091531D">
        <w:rPr>
          <w:rFonts w:ascii="Arial" w:hAnsi="Arial" w:cs="Arial"/>
        </w:rPr>
        <w:t xml:space="preserve">a Política de Proteção a Dados Pessoais e Privacidade. </w:t>
      </w:r>
    </w:p>
    <w:p w14:paraId="24577457" w14:textId="77777777" w:rsidR="008D09C0" w:rsidRPr="0091531D" w:rsidRDefault="008D09C0" w:rsidP="008D09C0">
      <w:pPr>
        <w:pStyle w:val="Default"/>
        <w:ind w:firstLine="708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Nossa política tem por objetivo traçar diretrizes e orientações para o tratamento de dados pessoais, protegendo a privacidade dos nossos clientes e parceiros, visando à gestão de dados pessoais e à gestão de incidentes de segurança da informação no ambiente convencional ou de tecnologia de nossas atividades. </w:t>
      </w:r>
    </w:p>
    <w:p w14:paraId="4A16F084" w14:textId="700B5ECB" w:rsidR="008D09C0" w:rsidRPr="0091531D" w:rsidRDefault="008D09C0" w:rsidP="008D09C0">
      <w:pPr>
        <w:pStyle w:val="Default"/>
        <w:ind w:firstLine="708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>Um dos aspectos mais importantes da nossa política é o compromisso de que os processos que envolvam a coleta de dados pessoais deverão seguir rigorosamente as determinações dos órgãos fiscalizadores, em especial o Conselho Nacional de Justiça e a</w:t>
      </w:r>
      <w:r w:rsidR="00D35348" w:rsidRPr="0091531D">
        <w:rPr>
          <w:rFonts w:ascii="Arial" w:hAnsi="Arial" w:cs="Arial"/>
        </w:rPr>
        <w:t xml:space="preserve"> Corregedoria Geral de Justiça.</w:t>
      </w:r>
    </w:p>
    <w:p w14:paraId="4D758616" w14:textId="77777777" w:rsidR="0091531D" w:rsidRPr="0091531D" w:rsidRDefault="0091531D" w:rsidP="0091531D">
      <w:pPr>
        <w:pStyle w:val="Default"/>
        <w:ind w:firstLine="708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Nossos colaboradores têm conhecimento da nossa Política de Proteção a Dados Pessoais e à Privacidade e a violação das normas previstas pode acarretar sanção disciplinar. Todos os nossos empregados assinam um termo de confidencialidade e são orientados a atuarem apenas dentro dos fins e limites especificados na legislação que regula a atividade registral. </w:t>
      </w:r>
    </w:p>
    <w:p w14:paraId="05864D07" w14:textId="674429B8" w:rsidR="007B6E88" w:rsidRPr="0091531D" w:rsidRDefault="00D35348" w:rsidP="007B6E88">
      <w:pPr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91531D">
        <w:rPr>
          <w:rFonts w:ascii="Arial" w:hAnsi="Arial" w:cs="Arial"/>
          <w:bCs/>
          <w:szCs w:val="24"/>
        </w:rPr>
        <w:t>I</w:t>
      </w:r>
      <w:r w:rsidRPr="0091531D">
        <w:rPr>
          <w:rFonts w:ascii="Arial" w:hAnsi="Arial" w:cs="Arial"/>
          <w:bCs/>
          <w:szCs w:val="24"/>
        </w:rPr>
        <w:t>nformamos aos nossos usuários que</w:t>
      </w:r>
      <w:r w:rsidRPr="0091531D">
        <w:rPr>
          <w:rFonts w:ascii="Arial" w:hAnsi="Arial" w:cs="Arial"/>
          <w:szCs w:val="24"/>
        </w:rPr>
        <w:t xml:space="preserve"> realiza</w:t>
      </w:r>
      <w:r w:rsidRPr="0091531D">
        <w:rPr>
          <w:rFonts w:ascii="Arial" w:hAnsi="Arial" w:cs="Arial"/>
          <w:szCs w:val="24"/>
        </w:rPr>
        <w:t xml:space="preserve">mos tratamento de dados pessoais </w:t>
      </w:r>
      <w:r w:rsidRPr="0091531D">
        <w:rPr>
          <w:rFonts w:ascii="Arial" w:hAnsi="Arial" w:cs="Arial"/>
          <w:szCs w:val="24"/>
        </w:rPr>
        <w:t xml:space="preserve">para </w:t>
      </w:r>
      <w:r w:rsidRPr="0091531D">
        <w:rPr>
          <w:rFonts w:ascii="Arial" w:hAnsi="Arial" w:cs="Arial"/>
          <w:b/>
          <w:bCs/>
          <w:szCs w:val="24"/>
        </w:rPr>
        <w:t>cumprimento de dever legal</w:t>
      </w:r>
      <w:r w:rsidRPr="0091531D">
        <w:rPr>
          <w:rFonts w:ascii="Arial" w:hAnsi="Arial" w:cs="Arial"/>
          <w:szCs w:val="24"/>
        </w:rPr>
        <w:t xml:space="preserve">, motivo pelo qual não é necessário o fornecimento de consentimento do titular dos dados, </w:t>
      </w:r>
      <w:r w:rsidR="007B6E88" w:rsidRPr="0091531D">
        <w:rPr>
          <w:rFonts w:ascii="Arial" w:hAnsi="Arial" w:cs="Arial"/>
          <w:szCs w:val="24"/>
        </w:rPr>
        <w:t>uma vez que o tratamento de dados pessoais é realizado para o atendimento da finalidade pública da nossa atividade, com o objetivo de executar as competências legais e cumprir as atribuições legais do serviço público registral</w:t>
      </w:r>
      <w:r w:rsidR="007B6E88" w:rsidRPr="0091531D">
        <w:rPr>
          <w:rFonts w:ascii="Arial" w:hAnsi="Arial" w:cs="Arial"/>
          <w:szCs w:val="24"/>
        </w:rPr>
        <w:t xml:space="preserve">, </w:t>
      </w:r>
      <w:r w:rsidRPr="0091531D">
        <w:rPr>
          <w:rFonts w:ascii="Arial" w:hAnsi="Arial" w:cs="Arial"/>
          <w:szCs w:val="24"/>
        </w:rPr>
        <w:t>conforme expressamente previsto no inciso II do art. 7º da referida Lei</w:t>
      </w:r>
      <w:r w:rsidRPr="0091531D">
        <w:rPr>
          <w:rFonts w:ascii="Arial" w:hAnsi="Arial" w:cs="Arial"/>
          <w:szCs w:val="24"/>
        </w:rPr>
        <w:t>, exceto no caso de dados sensíveis (Artigo 7º do Provi</w:t>
      </w:r>
      <w:r w:rsidR="007B6E88" w:rsidRPr="0091531D">
        <w:rPr>
          <w:rFonts w:ascii="Arial" w:hAnsi="Arial" w:cs="Arial"/>
          <w:szCs w:val="24"/>
        </w:rPr>
        <w:t>mento 6.905/2021 da CGJ/TJMG)</w:t>
      </w:r>
      <w:r w:rsidRPr="0091531D">
        <w:rPr>
          <w:rFonts w:ascii="Arial" w:hAnsi="Arial" w:cs="Arial"/>
          <w:szCs w:val="24"/>
        </w:rPr>
        <w:t>;</w:t>
      </w:r>
    </w:p>
    <w:p w14:paraId="107026AB" w14:textId="66771022" w:rsidR="007B6E88" w:rsidRPr="0091531D" w:rsidRDefault="008D09C0" w:rsidP="007B6E88">
      <w:pPr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91531D">
        <w:rPr>
          <w:rFonts w:ascii="Arial" w:hAnsi="Arial" w:cs="Arial"/>
          <w:szCs w:val="24"/>
        </w:rPr>
        <w:t xml:space="preserve">Salientamos que </w:t>
      </w:r>
      <w:r w:rsidR="0091531D" w:rsidRPr="0091531D">
        <w:rPr>
          <w:rFonts w:ascii="Arial" w:hAnsi="Arial" w:cs="Arial"/>
          <w:szCs w:val="24"/>
        </w:rPr>
        <w:t>o</w:t>
      </w:r>
      <w:r w:rsidR="007B6E88" w:rsidRPr="0091531D">
        <w:rPr>
          <w:rFonts w:ascii="Arial" w:hAnsi="Arial" w:cs="Arial"/>
          <w:szCs w:val="24"/>
        </w:rPr>
        <w:t>s serviços Notariais e de Registro foram equiparados às Pessoas Jurídicas de Direito Público pelo § 4º do artigo 23 da Lei</w:t>
      </w:r>
      <w:r w:rsidR="007B6E88" w:rsidRPr="0091531D">
        <w:rPr>
          <w:rFonts w:ascii="Arial" w:hAnsi="Arial" w:cs="Arial"/>
          <w:szCs w:val="24"/>
        </w:rPr>
        <w:t>.</w:t>
      </w:r>
    </w:p>
    <w:p w14:paraId="502F92DB" w14:textId="750591CF" w:rsidR="008D09C0" w:rsidRPr="0091531D" w:rsidRDefault="007B6E88" w:rsidP="008D09C0">
      <w:pPr>
        <w:pStyle w:val="Default"/>
        <w:ind w:firstLine="708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Seus dados podem ser </w:t>
      </w:r>
      <w:r w:rsidRPr="0091531D">
        <w:rPr>
          <w:rFonts w:ascii="Arial" w:hAnsi="Arial" w:cs="Arial"/>
        </w:rPr>
        <w:t>transmit</w:t>
      </w:r>
      <w:r w:rsidRPr="0091531D">
        <w:rPr>
          <w:rFonts w:ascii="Arial" w:hAnsi="Arial" w:cs="Arial"/>
        </w:rPr>
        <w:t>idos, via centrais de registro civil, p</w:t>
      </w:r>
      <w:r w:rsidRPr="0091531D">
        <w:rPr>
          <w:rFonts w:ascii="Arial" w:hAnsi="Arial" w:cs="Arial"/>
        </w:rPr>
        <w:t xml:space="preserve">ara diversos órgãos públicos, para cumprimento de obrigações </w:t>
      </w:r>
      <w:proofErr w:type="gramStart"/>
      <w:r w:rsidRPr="0091531D">
        <w:rPr>
          <w:rFonts w:ascii="Arial" w:hAnsi="Arial" w:cs="Arial"/>
        </w:rPr>
        <w:t>legais/normativas</w:t>
      </w:r>
      <w:proofErr w:type="gramEnd"/>
      <w:r w:rsidRPr="0091531D">
        <w:rPr>
          <w:rFonts w:ascii="Arial" w:hAnsi="Arial" w:cs="Arial"/>
        </w:rPr>
        <w:t xml:space="preserve">, sempre </w:t>
      </w:r>
      <w:r w:rsidRPr="0091531D">
        <w:rPr>
          <w:rFonts w:ascii="Arial" w:hAnsi="Arial" w:cs="Arial"/>
        </w:rPr>
        <w:t>toma</w:t>
      </w:r>
      <w:r w:rsidRPr="0091531D">
        <w:rPr>
          <w:rFonts w:ascii="Arial" w:hAnsi="Arial" w:cs="Arial"/>
        </w:rPr>
        <w:t>ndo</w:t>
      </w:r>
      <w:r w:rsidRPr="0091531D">
        <w:rPr>
          <w:rFonts w:ascii="Arial" w:hAnsi="Arial" w:cs="Arial"/>
        </w:rPr>
        <w:t xml:space="preserve"> as devidas precauções para garantir a segurança e confidencialidade dos dados pessoais</w:t>
      </w:r>
      <w:r w:rsidRPr="0091531D">
        <w:rPr>
          <w:rFonts w:ascii="Arial" w:hAnsi="Arial" w:cs="Arial"/>
        </w:rPr>
        <w:t>.</w:t>
      </w:r>
    </w:p>
    <w:p w14:paraId="0FF8A691" w14:textId="77777777" w:rsidR="0091531D" w:rsidRPr="0091531D" w:rsidRDefault="0091531D" w:rsidP="0091531D">
      <w:pPr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91531D">
        <w:rPr>
          <w:rFonts w:ascii="Arial" w:hAnsi="Arial" w:cs="Arial"/>
          <w:szCs w:val="24"/>
        </w:rPr>
        <w:t>A inutilização e/ou eliminação de dados deve observar o previsto no Provimento nº 50/2015 do CNJ – Conselho Nacional de Justiça;</w:t>
      </w:r>
    </w:p>
    <w:p w14:paraId="4C21B1CD" w14:textId="77777777" w:rsidR="008D09C0" w:rsidRPr="0091531D" w:rsidRDefault="008D09C0" w:rsidP="0091531D">
      <w:pPr>
        <w:pStyle w:val="Default"/>
        <w:ind w:firstLine="708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Nossos serviços utilizam as seguintes informações pessoais do seu cadastro: </w:t>
      </w:r>
    </w:p>
    <w:p w14:paraId="43AEE1EF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</w:p>
    <w:p w14:paraId="271E6D36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Nome </w:t>
      </w:r>
    </w:p>
    <w:p w14:paraId="55506CDC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RG </w:t>
      </w:r>
    </w:p>
    <w:p w14:paraId="096D0F43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CPF </w:t>
      </w:r>
    </w:p>
    <w:p w14:paraId="37EF40ED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Data de Nascimento </w:t>
      </w:r>
    </w:p>
    <w:p w14:paraId="709A97CA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Endereço </w:t>
      </w:r>
    </w:p>
    <w:p w14:paraId="75BE1C76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Filiação </w:t>
      </w:r>
    </w:p>
    <w:p w14:paraId="1956D348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Nacionalidade </w:t>
      </w:r>
    </w:p>
    <w:p w14:paraId="32F420BD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Profissão </w:t>
      </w:r>
    </w:p>
    <w:p w14:paraId="5A98B33F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lastRenderedPageBreak/>
        <w:t xml:space="preserve">• Estado civil e qualificação do cônjuge </w:t>
      </w:r>
    </w:p>
    <w:p w14:paraId="2F2167C2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Endereço residencial e profissional completo, inclusive </w:t>
      </w:r>
      <w:proofErr w:type="gramStart"/>
      <w:r w:rsidRPr="0091531D">
        <w:rPr>
          <w:rFonts w:ascii="Arial" w:hAnsi="Arial" w:cs="Arial"/>
        </w:rPr>
        <w:t>e-mail</w:t>
      </w:r>
      <w:proofErr w:type="gramEnd"/>
      <w:r w:rsidRPr="0091531D">
        <w:rPr>
          <w:rFonts w:ascii="Arial" w:hAnsi="Arial" w:cs="Arial"/>
        </w:rPr>
        <w:t xml:space="preserve"> </w:t>
      </w:r>
    </w:p>
    <w:p w14:paraId="2F963839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Telefones, inclusive </w:t>
      </w:r>
      <w:proofErr w:type="gramStart"/>
      <w:r w:rsidRPr="0091531D">
        <w:rPr>
          <w:rFonts w:ascii="Arial" w:hAnsi="Arial" w:cs="Arial"/>
        </w:rPr>
        <w:t>celular</w:t>
      </w:r>
      <w:proofErr w:type="gramEnd"/>
      <w:r w:rsidRPr="0091531D">
        <w:rPr>
          <w:rFonts w:ascii="Arial" w:hAnsi="Arial" w:cs="Arial"/>
        </w:rPr>
        <w:t xml:space="preserve"> </w:t>
      </w:r>
    </w:p>
    <w:p w14:paraId="30F7A5C5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Se se trata de pessoa exposta politicamente* </w:t>
      </w:r>
    </w:p>
    <w:p w14:paraId="279F3FD9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</w:p>
    <w:p w14:paraId="2BE9F6B1" w14:textId="49A9BFB7" w:rsidR="0091531D" w:rsidRPr="0091531D" w:rsidRDefault="0091531D" w:rsidP="0091531D">
      <w:pPr>
        <w:pStyle w:val="Default"/>
        <w:ind w:firstLine="708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Para solucionar qualquer dúvida sobre o nosso compromisso com a privacidade de dados ou para exercer algum direito enquanto titular, faça contato com o nosso encarregado pelo tratamento de dados pessoais, Dr. Alberto Botelho Mendes, pelo e-mail </w:t>
      </w:r>
      <w:hyperlink r:id="rId8" w:history="1">
        <w:r w:rsidRPr="0091531D">
          <w:rPr>
            <w:rStyle w:val="Hyperlink"/>
            <w:rFonts w:ascii="Arial" w:hAnsi="Arial" w:cs="Arial"/>
          </w:rPr>
          <w:t>encarregadolgpd@recivil.com.br</w:t>
        </w:r>
      </w:hyperlink>
    </w:p>
    <w:p w14:paraId="00B2D347" w14:textId="77777777" w:rsidR="0091531D" w:rsidRPr="0091531D" w:rsidRDefault="0091531D" w:rsidP="0091531D">
      <w:pPr>
        <w:pStyle w:val="Default"/>
        <w:ind w:firstLine="708"/>
        <w:jc w:val="both"/>
        <w:rPr>
          <w:rFonts w:ascii="Arial" w:hAnsi="Arial" w:cs="Arial"/>
        </w:rPr>
      </w:pPr>
    </w:p>
    <w:p w14:paraId="23613409" w14:textId="69D2816B" w:rsidR="008D09C0" w:rsidRPr="0091531D" w:rsidRDefault="008D09C0" w:rsidP="0091531D">
      <w:pPr>
        <w:pStyle w:val="Default"/>
        <w:ind w:firstLine="708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>*É considerada uma Pessoa Exposta Politicamente (PEP), aquela que desempenha ou desempenhou nos últimos cinco anos anteriores, no Brasil ou em países, territórios e dependências estrangeiros, cargos, empregos ou funções públicas relevantes</w:t>
      </w:r>
      <w:r w:rsidR="0091531D" w:rsidRPr="0091531D">
        <w:rPr>
          <w:rFonts w:ascii="Arial" w:hAnsi="Arial" w:cs="Arial"/>
        </w:rPr>
        <w:t>.</w:t>
      </w:r>
    </w:p>
    <w:sectPr w:rsidR="008D09C0" w:rsidRPr="0091531D" w:rsidSect="00840366">
      <w:headerReference w:type="default" r:id="rId9"/>
      <w:footerReference w:type="default" r:id="rId10"/>
      <w:pgSz w:w="11906" w:h="16838"/>
      <w:pgMar w:top="1417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DEE8D" w14:textId="77777777" w:rsidR="009C07D0" w:rsidRDefault="009C07D0" w:rsidP="00C6115C">
      <w:pPr>
        <w:spacing w:after="0" w:line="240" w:lineRule="auto"/>
      </w:pPr>
      <w:r>
        <w:separator/>
      </w:r>
    </w:p>
  </w:endnote>
  <w:endnote w:type="continuationSeparator" w:id="0">
    <w:p w14:paraId="1C055F80" w14:textId="77777777" w:rsidR="009C07D0" w:rsidRDefault="009C07D0" w:rsidP="00C6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CB5F3" w14:textId="77777777" w:rsidR="00840366" w:rsidRPr="00E81C38" w:rsidRDefault="00E81C38" w:rsidP="00840366">
    <w:pPr>
      <w:spacing w:after="0"/>
      <w:jc w:val="center"/>
      <w:rPr>
        <w:rFonts w:ascii="GillSans" w:hAnsi="GillSans"/>
        <w:b/>
        <w:color w:val="404040" w:themeColor="text1" w:themeTint="BF"/>
        <w:sz w:val="20"/>
        <w:szCs w:val="20"/>
      </w:rPr>
    </w:pPr>
    <w:r w:rsidRPr="00E81C38">
      <w:rPr>
        <w:noProof/>
        <w:color w:val="404040" w:themeColor="text1" w:themeTint="BF"/>
        <w:lang w:eastAsia="pt-BR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4EFF1B8A" wp14:editId="2BD0624A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7656830" cy="45085"/>
              <wp:effectExtent l="0" t="0" r="127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57106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40A41DD" id="Retângulo 58" o:spid="_x0000_s1026" style="position:absolute;margin-left:0;margin-top:0;width:602.9pt;height:3.55pt;flip:y;z-index:-251653120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" fillcolor="#4f81bd [3204]" stroked="f" strokeweight="2pt">
              <w10:wrap type="square" anchorx="margin" anchory="margin"/>
            </v:rect>
          </w:pict>
        </mc:Fallback>
      </mc:AlternateContent>
    </w:r>
    <w:r w:rsidR="00840366" w:rsidRPr="00E81C38">
      <w:rPr>
        <w:rFonts w:ascii="GillSans" w:hAnsi="GillSans"/>
        <w:b/>
        <w:color w:val="404040" w:themeColor="text1" w:themeTint="BF"/>
        <w:sz w:val="20"/>
        <w:szCs w:val="20"/>
      </w:rPr>
      <w:t>Sindicato dos Oficiais de Registro Civil das Pessoas Naturais do Estado de Minas Gerais</w:t>
    </w:r>
  </w:p>
  <w:p w14:paraId="055CD8C3" w14:textId="77777777" w:rsidR="00840366" w:rsidRPr="00E81C38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E81C38">
      <w:rPr>
        <w:rFonts w:ascii="GillSans" w:hAnsi="GillSans"/>
        <w:color w:val="404040" w:themeColor="text1" w:themeTint="BF"/>
        <w:sz w:val="16"/>
        <w:szCs w:val="16"/>
      </w:rPr>
      <w:t>Rua dos Timbiras, nº 2.318, Bairro Lourdes, CEP: 30.140-069 – Belo Horizonte (MG</w:t>
    </w:r>
    <w:proofErr w:type="gramStart"/>
    <w:r w:rsidRPr="00E81C38">
      <w:rPr>
        <w:rFonts w:ascii="GillSans" w:hAnsi="GillSans"/>
        <w:color w:val="404040" w:themeColor="text1" w:themeTint="BF"/>
        <w:sz w:val="16"/>
        <w:szCs w:val="16"/>
      </w:rPr>
      <w:t>)</w:t>
    </w:r>
    <w:proofErr w:type="gramEnd"/>
  </w:p>
  <w:p w14:paraId="55F46E22" w14:textId="77777777" w:rsidR="00840366" w:rsidRPr="00E81C38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E81C38">
      <w:rPr>
        <w:rFonts w:ascii="GillSans" w:hAnsi="GillSans"/>
        <w:color w:val="404040" w:themeColor="text1" w:themeTint="BF"/>
        <w:sz w:val="16"/>
        <w:szCs w:val="16"/>
      </w:rPr>
      <w:t xml:space="preserve">Telefone: (31)2129-6000 - E-mail: </w:t>
    </w:r>
    <w:hyperlink r:id="rId1" w:history="1">
      <w:r w:rsidRPr="00E81C38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sindicato@recivil.com.br</w:t>
      </w:r>
    </w:hyperlink>
    <w:r w:rsidRPr="00E81C38">
      <w:rPr>
        <w:rFonts w:ascii="GillSans" w:hAnsi="GillSans"/>
        <w:color w:val="404040" w:themeColor="text1" w:themeTint="BF"/>
        <w:sz w:val="16"/>
        <w:szCs w:val="16"/>
      </w:rPr>
      <w:t xml:space="preserve"> – </w:t>
    </w:r>
    <w:hyperlink r:id="rId2" w:history="1">
      <w:r w:rsidRPr="00E81C38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www.recivil.com.br</w:t>
      </w:r>
    </w:hyperlink>
  </w:p>
  <w:p w14:paraId="1D31EF27" w14:textId="77777777" w:rsidR="00C6115C" w:rsidRDefault="00C6115C" w:rsidP="00C611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81FEA" w14:textId="77777777" w:rsidR="009C07D0" w:rsidRDefault="009C07D0" w:rsidP="00C6115C">
      <w:pPr>
        <w:spacing w:after="0" w:line="240" w:lineRule="auto"/>
      </w:pPr>
      <w:r>
        <w:separator/>
      </w:r>
    </w:p>
  </w:footnote>
  <w:footnote w:type="continuationSeparator" w:id="0">
    <w:p w14:paraId="3EBB5773" w14:textId="77777777" w:rsidR="009C07D0" w:rsidRDefault="009C07D0" w:rsidP="00C6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F5839" w14:textId="77777777" w:rsidR="00C6115C" w:rsidRDefault="00C45634" w:rsidP="00C6115C">
    <w:pPr>
      <w:pStyle w:val="Cabealho"/>
      <w:jc w:val="right"/>
    </w:pPr>
    <w:r>
      <w:rPr>
        <w:noProof/>
        <w:lang w:eastAsia="pt-BR"/>
      </w:rPr>
      <w:drawing>
        <wp:anchor distT="360045" distB="0" distL="36195" distR="36195" simplePos="0" relativeHeight="251660288" behindDoc="0" locked="0" layoutInCell="1" allowOverlap="1" wp14:anchorId="4AE53DAE" wp14:editId="577C1A05">
          <wp:simplePos x="0" y="0"/>
          <wp:positionH relativeFrom="column">
            <wp:posOffset>3870325</wp:posOffset>
          </wp:positionH>
          <wp:positionV relativeFrom="paragraph">
            <wp:posOffset>-292100</wp:posOffset>
          </wp:positionV>
          <wp:extent cx="2300400" cy="648000"/>
          <wp:effectExtent l="0" t="0" r="508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4E44"/>
    <w:multiLevelType w:val="hybridMultilevel"/>
    <w:tmpl w:val="7EF84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2118E"/>
    <w:multiLevelType w:val="hybridMultilevel"/>
    <w:tmpl w:val="6E7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C7FD5"/>
    <w:multiLevelType w:val="hybridMultilevel"/>
    <w:tmpl w:val="759095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262B1"/>
    <w:multiLevelType w:val="hybridMultilevel"/>
    <w:tmpl w:val="E020E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4003A"/>
    <w:multiLevelType w:val="hybridMultilevel"/>
    <w:tmpl w:val="C6F68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5C"/>
    <w:rsid w:val="000F1715"/>
    <w:rsid w:val="001D7DC7"/>
    <w:rsid w:val="001E6446"/>
    <w:rsid w:val="004063B0"/>
    <w:rsid w:val="00417476"/>
    <w:rsid w:val="00504BD1"/>
    <w:rsid w:val="0066308A"/>
    <w:rsid w:val="007B6E88"/>
    <w:rsid w:val="008052BF"/>
    <w:rsid w:val="00840366"/>
    <w:rsid w:val="008D09C0"/>
    <w:rsid w:val="0091531D"/>
    <w:rsid w:val="00941C74"/>
    <w:rsid w:val="009C07D0"/>
    <w:rsid w:val="00AD641E"/>
    <w:rsid w:val="00B91827"/>
    <w:rsid w:val="00BD77BE"/>
    <w:rsid w:val="00C45634"/>
    <w:rsid w:val="00C47AF2"/>
    <w:rsid w:val="00C6115C"/>
    <w:rsid w:val="00CA199F"/>
    <w:rsid w:val="00D35348"/>
    <w:rsid w:val="00E340A5"/>
    <w:rsid w:val="00E81C38"/>
    <w:rsid w:val="00F53B31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EE2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1C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94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4BD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paragraph" w:customStyle="1" w:styleId="Default">
    <w:name w:val="Default"/>
    <w:rsid w:val="008D09C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1C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94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4BD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paragraph" w:customStyle="1" w:styleId="Default">
    <w:name w:val="Default"/>
    <w:rsid w:val="008D09C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carregadolgpd@recivil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civil.com.br" TargetMode="External"/><Relationship Id="rId1" Type="http://schemas.openxmlformats.org/officeDocument/2006/relationships/hyperlink" Target="mailto:sindicato@recivi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Rebuzzi</dc:creator>
  <cp:lastModifiedBy>Alberto Botelho Mendes</cp:lastModifiedBy>
  <cp:revision>2</cp:revision>
  <cp:lastPrinted>2020-09-11T18:57:00Z</cp:lastPrinted>
  <dcterms:created xsi:type="dcterms:W3CDTF">2021-09-23T13:53:00Z</dcterms:created>
  <dcterms:modified xsi:type="dcterms:W3CDTF">2021-09-23T13:53:00Z</dcterms:modified>
</cp:coreProperties>
</file>